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80" w:type="dxa"/>
        <w:tblBorders>
          <w:top w:val="single" w:sz="8" w:space="0" w:color="1F4E79" w:themeColor="accent1" w:themeShade="80"/>
          <w:left w:val="single" w:sz="8" w:space="0" w:color="1F4E79" w:themeColor="accent1" w:themeShade="80"/>
          <w:bottom w:val="single" w:sz="8" w:space="0" w:color="1F4E79" w:themeColor="accent1" w:themeShade="80"/>
          <w:right w:val="single" w:sz="8" w:space="0" w:color="1F4E79" w:themeColor="accent1" w:themeShade="80"/>
          <w:insideH w:val="none" w:sz="0" w:space="0" w:color="auto"/>
          <w:insideV w:val="none" w:sz="0" w:space="0" w:color="auto"/>
        </w:tblBorders>
        <w:shd w:val="clear" w:color="auto" w:fill="1F4E79" w:themeFill="accent1" w:themeFillShade="80"/>
        <w:tblLook w:val="04A0" w:firstRow="1" w:lastRow="0" w:firstColumn="1" w:lastColumn="0" w:noHBand="0" w:noVBand="1"/>
      </w:tblPr>
      <w:tblGrid>
        <w:gridCol w:w="9062"/>
        <w:gridCol w:w="709"/>
        <w:gridCol w:w="709"/>
      </w:tblGrid>
      <w:tr w:rsidR="006D6BC4" w:rsidRPr="006D6BC4" w:rsidTr="00BC7D92">
        <w:trPr>
          <w:trHeight w:val="699"/>
        </w:trPr>
        <w:tc>
          <w:tcPr>
            <w:tcW w:w="10480" w:type="dxa"/>
            <w:gridSpan w:val="3"/>
            <w:shd w:val="clear" w:color="auto" w:fill="1F4E79" w:themeFill="accent1" w:themeFillShade="80"/>
            <w:vAlign w:val="center"/>
          </w:tcPr>
          <w:p w:rsidR="006D6BC4" w:rsidRPr="006D6BC4" w:rsidRDefault="006D6BC4" w:rsidP="006D6BC4">
            <w:pPr>
              <w:jc w:val="center"/>
              <w:rPr>
                <w:rFonts w:ascii="微軟正黑體" w:eastAsia="微軟正黑體" w:hAnsi="微軟正黑體"/>
              </w:rPr>
            </w:pPr>
            <w:r w:rsidRPr="006D6BC4">
              <w:rPr>
                <w:rFonts w:ascii="微軟正黑體" w:eastAsia="微軟正黑體" w:hAnsi="微軟正黑體" w:hint="eastAsia"/>
                <w:color w:val="FFFFFF" w:themeColor="background1"/>
              </w:rPr>
              <w:t>自主防災社區體檢表</w:t>
            </w:r>
          </w:p>
        </w:tc>
      </w:tr>
      <w:tr w:rsidR="006D6BC4" w:rsidRPr="00BC7D92" w:rsidTr="00BC7D92">
        <w:trPr>
          <w:trHeight w:val="539"/>
        </w:trPr>
        <w:tc>
          <w:tcPr>
            <w:tcW w:w="9062" w:type="dxa"/>
            <w:tcBorders>
              <w:bottom w:val="nil"/>
            </w:tcBorders>
            <w:shd w:val="clear" w:color="auto" w:fill="2E74B5" w:themeFill="accent1" w:themeFillShade="BF"/>
          </w:tcPr>
          <w:p w:rsidR="006D6BC4" w:rsidRPr="006D6BC4" w:rsidRDefault="006D6BC4" w:rsidP="006D6BC4">
            <w:pPr>
              <w:rPr>
                <w:rFonts w:ascii="微軟正黑體" w:eastAsia="微軟正黑體" w:hAnsi="微軟正黑體"/>
                <w:color w:val="FFFFFF" w:themeColor="background1"/>
              </w:rPr>
            </w:pPr>
            <w:r w:rsidRPr="006D6BC4">
              <w:rPr>
                <w:rFonts w:ascii="微軟正黑體" w:eastAsia="微軟正黑體" w:hAnsi="微軟正黑體" w:hint="eastAsia"/>
                <w:color w:val="FFFFFF" w:themeColor="background1"/>
              </w:rPr>
              <w:t>地理位置與基本屬性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2E74B5" w:themeFill="accent1" w:themeFillShade="BF"/>
          </w:tcPr>
          <w:p w:rsidR="006D6BC4" w:rsidRPr="006D6BC4" w:rsidRDefault="006D6BC4" w:rsidP="00BC7D92">
            <w:pPr>
              <w:jc w:val="center"/>
              <w:rPr>
                <w:rFonts w:ascii="微軟正黑體" w:eastAsia="微軟正黑體" w:hAnsi="微軟正黑體"/>
                <w:color w:val="FFFFFF" w:themeColor="background1"/>
              </w:rPr>
            </w:pPr>
            <w:r w:rsidRPr="006D6BC4">
              <w:rPr>
                <w:rFonts w:ascii="微軟正黑體" w:eastAsia="微軟正黑體" w:hAnsi="微軟正黑體" w:hint="eastAsia"/>
                <w:color w:val="FFFFFF" w:themeColor="background1"/>
              </w:rPr>
              <w:t>是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2E74B5" w:themeFill="accent1" w:themeFillShade="BF"/>
          </w:tcPr>
          <w:p w:rsidR="006D6BC4" w:rsidRPr="006D6BC4" w:rsidRDefault="006D6BC4" w:rsidP="00BC7D92">
            <w:pPr>
              <w:jc w:val="center"/>
              <w:rPr>
                <w:rFonts w:ascii="微軟正黑體" w:eastAsia="微軟正黑體" w:hAnsi="微軟正黑體"/>
                <w:color w:val="FFFFFF" w:themeColor="background1"/>
              </w:rPr>
            </w:pPr>
            <w:r w:rsidRPr="006D6BC4">
              <w:rPr>
                <w:rFonts w:ascii="微軟正黑體" w:eastAsia="微軟正黑體" w:hAnsi="微軟正黑體" w:hint="eastAsia"/>
                <w:color w:val="FFFFFF" w:themeColor="background1"/>
              </w:rPr>
              <w:t>否</w:t>
            </w:r>
          </w:p>
        </w:tc>
      </w:tr>
      <w:tr w:rsidR="006D6BC4" w:rsidRPr="006D6BC4" w:rsidTr="00BC7D92">
        <w:trPr>
          <w:trHeight w:val="223"/>
        </w:trPr>
        <w:tc>
          <w:tcPr>
            <w:tcW w:w="9062" w:type="dxa"/>
            <w:tcBorders>
              <w:top w:val="nil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BC7D92">
            <w:pPr>
              <w:widowControl/>
              <w:spacing w:line="450" w:lineRule="atLeast"/>
              <w:rPr>
                <w:rFonts w:ascii="微軟正黑體" w:eastAsia="微軟正黑體" w:hAnsi="微軟正黑體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1. 社區是否位於土</w:t>
            </w:r>
            <w:proofErr w:type="gramStart"/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石流潛勢</w:t>
            </w:r>
            <w:proofErr w:type="gramEnd"/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區範</w:t>
            </w:r>
          </w:p>
        </w:tc>
        <w:tc>
          <w:tcPr>
            <w:tcW w:w="709" w:type="dxa"/>
            <w:tcBorders>
              <w:top w:val="nil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BC7D9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BDD6EE" w:themeColor="accent1" w:themeTint="66"/>
              <w:bottom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BC7D9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D6BC4" w:rsidRPr="006D6BC4" w:rsidTr="00BC7D92">
        <w:tc>
          <w:tcPr>
            <w:tcW w:w="9062" w:type="dxa"/>
            <w:tcBorders>
              <w:top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BC7D92">
            <w:pPr>
              <w:widowControl/>
              <w:spacing w:line="450" w:lineRule="atLeast"/>
              <w:rPr>
                <w:rFonts w:ascii="微軟正黑體" w:eastAsia="微軟正黑體" w:hAnsi="微軟正黑體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2. 社區環境是否具易</w:t>
            </w:r>
            <w:proofErr w:type="gramStart"/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致災性</w:t>
            </w:r>
            <w:proofErr w:type="gramEnd"/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BC7D9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BC7D9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D6BC4" w:rsidRPr="006D6BC4" w:rsidTr="00BC7D92">
        <w:tc>
          <w:tcPr>
            <w:tcW w:w="9062" w:type="dxa"/>
            <w:tcBorders>
              <w:top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6D6BC4">
            <w:pPr>
              <w:widowControl/>
              <w:spacing w:line="450" w:lineRule="atLeast"/>
              <w:rPr>
                <w:rFonts w:ascii="微軟正黑體" w:eastAsia="微軟正黑體" w:hAnsi="微軟正黑體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 xml:space="preserve">　</w:t>
            </w:r>
            <w:proofErr w:type="gramStart"/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週</w:t>
            </w:r>
            <w:proofErr w:type="gramEnd"/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邊溪流、河道是否有土石堆積</w:t>
            </w: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BC7D9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BC7D9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D6BC4" w:rsidRPr="006D6BC4" w:rsidTr="00BC7D92">
        <w:tc>
          <w:tcPr>
            <w:tcW w:w="9062" w:type="dxa"/>
            <w:tcBorders>
              <w:top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widowControl/>
              <w:spacing w:line="450" w:lineRule="atLeast"/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 xml:space="preserve">　</w:t>
            </w:r>
            <w:proofErr w:type="gramStart"/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橋涵是否</w:t>
            </w:r>
            <w:proofErr w:type="gramEnd"/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有堵塞</w:t>
            </w: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BC7D9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BC7D9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D6BC4" w:rsidRPr="006D6BC4" w:rsidTr="00BC7D92">
        <w:tc>
          <w:tcPr>
            <w:tcW w:w="9062" w:type="dxa"/>
            <w:tcBorders>
              <w:top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widowControl/>
              <w:spacing w:line="450" w:lineRule="atLeast"/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 xml:space="preserve">　防</w:t>
            </w:r>
            <w:proofErr w:type="gramStart"/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砂壩土石</w:t>
            </w:r>
            <w:proofErr w:type="gramEnd"/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堆積是否嚴重</w:t>
            </w: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BC7D9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BC7D9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D6BC4" w:rsidRPr="006D6BC4" w:rsidTr="00BC7D92">
        <w:tc>
          <w:tcPr>
            <w:tcW w:w="9062" w:type="dxa"/>
            <w:tcBorders>
              <w:top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widowControl/>
              <w:spacing w:line="450" w:lineRule="atLeast"/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 xml:space="preserve">　是否有山坡地濫墾、濫伐、濫建等破壞山林結構之行為</w:t>
            </w: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BC7D9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BC7D9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C7D92" w:rsidRPr="006D6BC4" w:rsidTr="00BC7D92">
        <w:tc>
          <w:tcPr>
            <w:tcW w:w="9062" w:type="dxa"/>
            <w:tcBorders>
              <w:top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widowControl/>
              <w:spacing w:line="450" w:lineRule="atLeast"/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 xml:space="preserve">　山坡地土石是否異常鬆動</w:t>
            </w: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BC7D9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BC7D9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C7D92" w:rsidRPr="006D6BC4" w:rsidTr="00BC7D92">
        <w:tc>
          <w:tcPr>
            <w:tcW w:w="9062" w:type="dxa"/>
            <w:tcBorders>
              <w:top w:val="single" w:sz="8" w:space="0" w:color="BDD6EE" w:themeColor="accent1" w:themeTint="66"/>
              <w:bottom w:val="nil"/>
              <w:right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BC7D92">
            <w:pPr>
              <w:widowControl/>
              <w:spacing w:line="450" w:lineRule="atLeast"/>
              <w:rPr>
                <w:rFonts w:ascii="微軟正黑體" w:eastAsia="微軟正黑體" w:hAnsi="微軟正黑體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3. 社區是否有土石流之災害記憶、災害經驗</w:t>
            </w: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nil"/>
              <w:right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BC7D9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nil"/>
            </w:tcBorders>
            <w:shd w:val="clear" w:color="auto" w:fill="FFFFFF" w:themeFill="background1"/>
          </w:tcPr>
          <w:p w:rsidR="006D6BC4" w:rsidRPr="00BC7D92" w:rsidRDefault="006D6BC4" w:rsidP="00BC7D9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D6BC4" w:rsidRPr="00BC7D92" w:rsidTr="00BC7D92">
        <w:tc>
          <w:tcPr>
            <w:tcW w:w="10480" w:type="dxa"/>
            <w:gridSpan w:val="3"/>
            <w:tcBorders>
              <w:top w:val="nil"/>
              <w:bottom w:val="nil"/>
            </w:tcBorders>
            <w:shd w:val="clear" w:color="auto" w:fill="2E74B5" w:themeFill="accent1" w:themeFillShade="BF"/>
          </w:tcPr>
          <w:p w:rsidR="006D6BC4" w:rsidRPr="00BC7D92" w:rsidRDefault="006D6BC4" w:rsidP="006D6BC4">
            <w:pPr>
              <w:rPr>
                <w:rFonts w:ascii="微軟正黑體" w:eastAsia="微軟正黑體" w:hAnsi="微軟正黑體"/>
                <w:color w:val="FFFFFF" w:themeColor="background1"/>
              </w:rPr>
            </w:pPr>
            <w:r w:rsidRPr="00BC7D92">
              <w:rPr>
                <w:rFonts w:ascii="微軟正黑體" w:eastAsia="微軟正黑體" w:hAnsi="微軟正黑體" w:hint="eastAsia"/>
                <w:color w:val="FFFFFF" w:themeColor="background1"/>
              </w:rPr>
              <w:t>社區自主性</w:t>
            </w:r>
          </w:p>
        </w:tc>
      </w:tr>
      <w:tr w:rsidR="00BC7D92" w:rsidRPr="00BC7D92" w:rsidTr="00BC7D92">
        <w:tc>
          <w:tcPr>
            <w:tcW w:w="9062" w:type="dxa"/>
            <w:tcBorders>
              <w:top w:val="nil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6D6BC4">
            <w:pPr>
              <w:widowControl/>
              <w:spacing w:line="450" w:lineRule="atLeast"/>
              <w:rPr>
                <w:rFonts w:ascii="微軟正黑體" w:eastAsia="微軟正黑體" w:hAnsi="微軟正黑體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1. 社區是否有向心力</w:t>
            </w:r>
          </w:p>
        </w:tc>
        <w:tc>
          <w:tcPr>
            <w:tcW w:w="709" w:type="dxa"/>
            <w:tcBorders>
              <w:top w:val="nil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6D6BC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BDD6EE" w:themeColor="accent1" w:themeTint="66"/>
              <w:bottom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6D6BC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C7D92" w:rsidRPr="00BC7D92" w:rsidTr="00BC7D92">
        <w:tc>
          <w:tcPr>
            <w:tcW w:w="9062" w:type="dxa"/>
            <w:tcBorders>
              <w:top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widowControl/>
              <w:spacing w:line="450" w:lineRule="atLeast"/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2. 社區居民是否主動參與社區防災工作</w:t>
            </w: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6D6BC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6D6BC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C7D92" w:rsidRPr="00BC7D92" w:rsidTr="00BC7D92">
        <w:tc>
          <w:tcPr>
            <w:tcW w:w="9062" w:type="dxa"/>
            <w:tcBorders>
              <w:top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widowControl/>
              <w:spacing w:line="450" w:lineRule="atLeast"/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3. 社區是否已組成防救災組織</w:t>
            </w:r>
            <w:proofErr w:type="gramStart"/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（</w:t>
            </w:r>
            <w:proofErr w:type="gramEnd"/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例：義警消、睦鄰救援隊、鳳凰志工隊</w:t>
            </w:r>
            <w:proofErr w:type="gramStart"/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6D6BC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6D6BC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C7D92" w:rsidRPr="00BC7D92" w:rsidTr="00BC7D92">
        <w:tc>
          <w:tcPr>
            <w:tcW w:w="9062" w:type="dxa"/>
            <w:tcBorders>
              <w:top w:val="single" w:sz="8" w:space="0" w:color="BDD6EE" w:themeColor="accent1" w:themeTint="66"/>
              <w:bottom w:val="nil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widowControl/>
              <w:spacing w:line="450" w:lineRule="atLeast"/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4. 社區防救災組織的動員能力是否足夠</w:t>
            </w: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nil"/>
              <w:right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6D6BC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nil"/>
            </w:tcBorders>
            <w:shd w:val="clear" w:color="auto" w:fill="FFFFFF" w:themeFill="background1"/>
          </w:tcPr>
          <w:p w:rsidR="006D6BC4" w:rsidRPr="00BC7D92" w:rsidRDefault="006D6BC4" w:rsidP="006D6BC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D6BC4" w:rsidRPr="006D6BC4" w:rsidTr="00BC7D92">
        <w:tc>
          <w:tcPr>
            <w:tcW w:w="10480" w:type="dxa"/>
            <w:gridSpan w:val="3"/>
            <w:tcBorders>
              <w:top w:val="nil"/>
              <w:bottom w:val="nil"/>
            </w:tcBorders>
            <w:shd w:val="clear" w:color="auto" w:fill="2E74B5" w:themeFill="accent1" w:themeFillShade="BF"/>
          </w:tcPr>
          <w:p w:rsidR="006D6BC4" w:rsidRPr="006D6BC4" w:rsidRDefault="006D6BC4" w:rsidP="006D6BC4">
            <w:pPr>
              <w:rPr>
                <w:rFonts w:ascii="微軟正黑體" w:eastAsia="微軟正黑體" w:hAnsi="微軟正黑體"/>
                <w:color w:val="FFFFFF" w:themeColor="background1"/>
              </w:rPr>
            </w:pPr>
            <w:r w:rsidRPr="006D6BC4">
              <w:rPr>
                <w:rFonts w:ascii="微軟正黑體" w:eastAsia="微軟正黑體" w:hAnsi="微軟正黑體" w:hint="eastAsia"/>
                <w:color w:val="FFFFFF" w:themeColor="background1"/>
              </w:rPr>
              <w:t>防災意識提昇</w:t>
            </w:r>
          </w:p>
        </w:tc>
      </w:tr>
      <w:tr w:rsidR="00BC7D92" w:rsidRPr="00BC7D92" w:rsidTr="00BC7D92">
        <w:tc>
          <w:tcPr>
            <w:tcW w:w="9062" w:type="dxa"/>
            <w:tcBorders>
              <w:top w:val="nil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widowControl/>
              <w:spacing w:line="450" w:lineRule="atLeast"/>
              <w:rPr>
                <w:rFonts w:ascii="微軟正黑體" w:eastAsia="微軟正黑體" w:hAnsi="微軟正黑體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1. 對社區環境的認識是否足夠</w:t>
            </w:r>
          </w:p>
        </w:tc>
        <w:tc>
          <w:tcPr>
            <w:tcW w:w="709" w:type="dxa"/>
            <w:tcBorders>
              <w:top w:val="nil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BDD6EE" w:themeColor="accent1" w:themeTint="66"/>
              <w:bottom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C7D92" w:rsidRPr="00BC7D92" w:rsidTr="00BC7D92">
        <w:tc>
          <w:tcPr>
            <w:tcW w:w="9062" w:type="dxa"/>
            <w:tcBorders>
              <w:top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widowControl/>
              <w:spacing w:line="450" w:lineRule="atLeast"/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2. 對土石流與土石流災害的認識是否足夠</w:t>
            </w: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C7D92" w:rsidRPr="00BC7D92" w:rsidTr="00BC7D92">
        <w:tc>
          <w:tcPr>
            <w:tcW w:w="9062" w:type="dxa"/>
            <w:tcBorders>
              <w:top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widowControl/>
              <w:spacing w:line="450" w:lineRule="atLeast"/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3. 是否參與雙向溝通、圖說宣導、防災座談會</w:t>
            </w: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C7D92" w:rsidRPr="00BC7D92" w:rsidTr="00BC7D92">
        <w:tc>
          <w:tcPr>
            <w:tcW w:w="9062" w:type="dxa"/>
            <w:tcBorders>
              <w:top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widowControl/>
              <w:spacing w:line="450" w:lineRule="atLeast"/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4. 是否參加社區防救災演練、專業訓練</w:t>
            </w: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C7D92" w:rsidRPr="00BC7D92" w:rsidTr="00BC7D92">
        <w:tc>
          <w:tcPr>
            <w:tcW w:w="9062" w:type="dxa"/>
            <w:tcBorders>
              <w:top w:val="single" w:sz="8" w:space="0" w:color="BDD6EE" w:themeColor="accent1" w:themeTint="66"/>
              <w:bottom w:val="nil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widowControl/>
              <w:spacing w:line="450" w:lineRule="atLeast"/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5. 對於防災知識、危機意識、應變能力是否提昇</w:t>
            </w: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nil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nil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D6BC4" w:rsidRPr="00BC7D92" w:rsidTr="00BC7D92">
        <w:tc>
          <w:tcPr>
            <w:tcW w:w="10480" w:type="dxa"/>
            <w:gridSpan w:val="3"/>
            <w:tcBorders>
              <w:top w:val="nil"/>
              <w:bottom w:val="nil"/>
            </w:tcBorders>
            <w:shd w:val="clear" w:color="auto" w:fill="2E74B5" w:themeFill="accent1" w:themeFillShade="BF"/>
            <w:vAlign w:val="center"/>
          </w:tcPr>
          <w:p w:rsidR="006D6BC4" w:rsidRPr="00BC7D92" w:rsidRDefault="006D6BC4" w:rsidP="00BC7D92">
            <w:pPr>
              <w:rPr>
                <w:rFonts w:ascii="微軟正黑體" w:eastAsia="微軟正黑體" w:hAnsi="微軟正黑體"/>
                <w:color w:val="FFFFFF" w:themeColor="background1"/>
              </w:rPr>
            </w:pPr>
            <w:r w:rsidRPr="00BC7D92">
              <w:rPr>
                <w:rFonts w:ascii="微軟正黑體" w:eastAsia="微軟正黑體" w:hAnsi="微軟正黑體" w:hint="eastAsia"/>
                <w:color w:val="FFFFFF" w:themeColor="background1"/>
              </w:rPr>
              <w:t>防救災資源</w:t>
            </w:r>
          </w:p>
        </w:tc>
      </w:tr>
      <w:tr w:rsidR="00BC7D92" w:rsidRPr="00BC7D92" w:rsidTr="00BC7D92">
        <w:tc>
          <w:tcPr>
            <w:tcW w:w="9062" w:type="dxa"/>
            <w:tcBorders>
              <w:top w:val="nil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widowControl/>
              <w:spacing w:line="450" w:lineRule="atLeast"/>
              <w:rPr>
                <w:rFonts w:ascii="微軟正黑體" w:eastAsia="微軟正黑體" w:hAnsi="微軟正黑體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1. 社區是否具備足夠防救災設備</w:t>
            </w:r>
            <w:proofErr w:type="gramStart"/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（</w:t>
            </w:r>
            <w:proofErr w:type="gramEnd"/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例：醫療資源、救護器具、破壞器材、發電機具</w:t>
            </w:r>
            <w:proofErr w:type="gramStart"/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6D6BC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BDD6EE" w:themeColor="accent1" w:themeTint="66"/>
              <w:bottom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6D6BC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C7D92" w:rsidRPr="00BC7D92" w:rsidTr="00BC7D92">
        <w:tc>
          <w:tcPr>
            <w:tcW w:w="9062" w:type="dxa"/>
            <w:tcBorders>
              <w:top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widowControl/>
              <w:spacing w:line="450" w:lineRule="atLeast"/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2. 社區是否具備足夠的民生用品</w:t>
            </w: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6D6BC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6D6BC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C7D92" w:rsidRPr="00BC7D92" w:rsidTr="00BC7D92">
        <w:tc>
          <w:tcPr>
            <w:tcW w:w="9062" w:type="dxa"/>
            <w:tcBorders>
              <w:top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widowControl/>
              <w:spacing w:line="450" w:lineRule="atLeast"/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3. 社區是否具備完善警報、通報系統</w:t>
            </w: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  <w:right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6D6BC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6D6BC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C7D92" w:rsidRPr="00BC7D92" w:rsidTr="00BC7D92">
        <w:tc>
          <w:tcPr>
            <w:tcW w:w="9062" w:type="dxa"/>
            <w:tcBorders>
              <w:top w:val="single" w:sz="8" w:space="0" w:color="BDD6EE" w:themeColor="accent1" w:themeTint="66"/>
              <w:bottom w:val="single" w:sz="8" w:space="0" w:color="1F4E79" w:themeColor="accent1" w:themeShade="80"/>
              <w:right w:val="single" w:sz="8" w:space="0" w:color="BDD6EE" w:themeColor="accent1" w:themeTint="66"/>
            </w:tcBorders>
            <w:shd w:val="clear" w:color="auto" w:fill="FFFFFF" w:themeFill="background1"/>
            <w:vAlign w:val="center"/>
          </w:tcPr>
          <w:p w:rsidR="006D6BC4" w:rsidRPr="00BC7D92" w:rsidRDefault="006D6BC4" w:rsidP="00BC7D92">
            <w:pPr>
              <w:widowControl/>
              <w:spacing w:line="450" w:lineRule="atLeast"/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</w:pPr>
            <w:r w:rsidRPr="00BC7D92">
              <w:rPr>
                <w:rFonts w:ascii="微軟正黑體" w:eastAsia="微軟正黑體" w:hAnsi="微軟正黑體" w:hint="eastAsia"/>
                <w:color w:val="707070"/>
                <w:sz w:val="20"/>
                <w:szCs w:val="20"/>
              </w:rPr>
              <w:t>4. 社區是否與相關公務單位或民間團隊保持暢通之聯繫管道</w:t>
            </w: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1F4E79" w:themeColor="accent1" w:themeShade="80"/>
              <w:right w:val="single" w:sz="8" w:space="0" w:color="BDD6EE" w:themeColor="accent1" w:themeTint="66"/>
            </w:tcBorders>
            <w:shd w:val="clear" w:color="auto" w:fill="FFFFFF" w:themeFill="background1"/>
          </w:tcPr>
          <w:p w:rsidR="006D6BC4" w:rsidRPr="00BC7D92" w:rsidRDefault="006D6BC4" w:rsidP="006D6BC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DD6EE" w:themeColor="accent1" w:themeTint="66"/>
              <w:left w:val="single" w:sz="8" w:space="0" w:color="BDD6EE" w:themeColor="accent1" w:themeTint="66"/>
              <w:bottom w:val="single" w:sz="8" w:space="0" w:color="1F4E79" w:themeColor="accent1" w:themeShade="80"/>
            </w:tcBorders>
            <w:shd w:val="clear" w:color="auto" w:fill="FFFFFF" w:themeFill="background1"/>
          </w:tcPr>
          <w:p w:rsidR="006D6BC4" w:rsidRPr="00BC7D92" w:rsidRDefault="006D6BC4" w:rsidP="006D6BC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AC3313" w:rsidRPr="006D6BC4" w:rsidRDefault="00AC3313">
      <w:pPr>
        <w:rPr>
          <w:rFonts w:ascii="微軟正黑體" w:eastAsia="微軟正黑體" w:hAnsi="微軟正黑體"/>
        </w:rPr>
      </w:pPr>
      <w:bookmarkStart w:id="0" w:name="_GoBack"/>
      <w:bookmarkEnd w:id="0"/>
    </w:p>
    <w:sectPr w:rsidR="00AC3313" w:rsidRPr="006D6BC4" w:rsidSect="00BC7D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C4"/>
    <w:rsid w:val="006D6BC4"/>
    <w:rsid w:val="00AC3313"/>
    <w:rsid w:val="00BC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E0BD4-F9CE-4F15-BEAC-2E7BD7AD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7D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鈺婷 Phoeni</dc:creator>
  <cp:keywords/>
  <dc:description/>
  <cp:lastModifiedBy>鈺婷 Phoeni</cp:lastModifiedBy>
  <cp:revision>1</cp:revision>
  <dcterms:created xsi:type="dcterms:W3CDTF">2016-06-16T02:39:00Z</dcterms:created>
  <dcterms:modified xsi:type="dcterms:W3CDTF">2016-06-16T03:47:00Z</dcterms:modified>
</cp:coreProperties>
</file>